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781" w:leftFromText="180" w:topFromText="0" w:rightFromText="180" w:bottomFromText="0"/>
        <w:tblW w:w="9428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3899"/>
      </w:tblGrid>
      <w:tr>
        <w:trPr>
          <w:tblCellSpacing w:w="0" w:type="dxa"/>
          <w:trHeight w:val="1006"/>
        </w:trPr>
        <w:tc>
          <w:tcPr>
            <w:tcW w:w="4253" w:type="dxa"/>
            <w:vAlign w:val="center"/>
            <w:textDirection w:val="lrTb"/>
            <w:noWrap w:val="false"/>
          </w:tcPr>
          <w:p>
            <w:pPr>
              <w:pStyle w:val="940"/>
              <w:ind w:right="-108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ПРИНЯТО</w:t>
            </w:r>
            <w:r/>
          </w:p>
          <w:p>
            <w:pPr>
              <w:pStyle w:val="940"/>
              <w:ind w:right="-108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 заседании </w:t>
            </w:r>
            <w:r>
              <w:rPr>
                <w:color w:val="000000"/>
                <w:highlight w:val="yellow"/>
              </w:rPr>
              <w:t xml:space="preserve">педагогического совета</w:t>
            </w:r>
            <w:r>
              <w:rPr>
                <w:color w:val="000000"/>
                <w:highlight w:val="yellow"/>
              </w:rPr>
              <w:t xml:space="preserve">/ общим собранием работников/ трудового коллектива</w:t>
            </w:r>
            <w:r>
              <w:rPr>
                <w:color w:val="000000"/>
              </w:rPr>
              <w:t xml:space="preserve"> </w:t>
            </w:r>
            <w:r/>
          </w:p>
          <w:p>
            <w:pPr>
              <w:pStyle w:val="940"/>
              <w:ind w:right="-108"/>
              <w:jc w:val="center"/>
              <w:spacing w:before="0" w:beforeAutospacing="0" w:after="0" w:afterAutospacing="0"/>
            </w:pPr>
            <w:r>
              <w:rPr>
                <w:color w:val="000000"/>
                <w:highlight w:val="yellow"/>
              </w:rPr>
              <w:t xml:space="preserve">ГБОУ №___ г. Санкт-Петербурга</w:t>
            </w:r>
            <w:r/>
          </w:p>
          <w:p>
            <w:pPr>
              <w:pStyle w:val="940"/>
              <w:ind w:right="-108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(п</w:t>
            </w:r>
            <w:r>
              <w:rPr>
                <w:color w:val="000000"/>
              </w:rPr>
              <w:t xml:space="preserve">ротокол №_____ от _____2025 г.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0"/>
              <w:ind w:left="-1815" w:right="2552" w:firstLine="1815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3899" w:type="dxa"/>
            <w:vAlign w:val="center"/>
            <w:textDirection w:val="lrTb"/>
            <w:noWrap w:val="false"/>
          </w:tcPr>
          <w:p>
            <w:pPr>
              <w:pStyle w:val="940"/>
              <w:ind w:right="-3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УТВЕРЖДЕНО</w:t>
            </w:r>
            <w:r/>
          </w:p>
          <w:p>
            <w:pPr>
              <w:pStyle w:val="940"/>
              <w:ind w:right="-36"/>
              <w:jc w:val="center"/>
              <w:spacing w:before="0" w:beforeAutospacing="0" w:after="0" w:afterAutospacing="0"/>
              <w:tabs>
                <w:tab w:val="left" w:pos="2869" w:leader="none"/>
              </w:tabs>
            </w:pPr>
            <w:r>
              <w:rPr>
                <w:color w:val="000000"/>
              </w:rPr>
              <w:t xml:space="preserve">приказом №____ от _____2025 г. </w:t>
            </w:r>
            <w:r>
              <w:rPr>
                <w:color w:val="000000"/>
                <w:highlight w:val="yellow"/>
              </w:rPr>
              <w:t xml:space="preserve">ГБОУ № ______ Санкт-Петербурга</w:t>
            </w:r>
            <w:r/>
          </w:p>
          <w:p>
            <w:pPr>
              <w:pStyle w:val="940"/>
              <w:ind w:right="-3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/_</w:t>
            </w:r>
            <w:r>
              <w:rPr>
                <w:color w:val="000000"/>
              </w:rPr>
              <w:t xml:space="preserve">__</w:t>
            </w:r>
            <w:r>
              <w:rPr>
                <w:color w:val="000000"/>
              </w:rPr>
              <w:t xml:space="preserve">____</w:t>
            </w:r>
            <w:r>
              <w:rPr>
                <w:color w:val="000000"/>
              </w:rPr>
              <w:t xml:space="preserve">_/ И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. Фамилия</w:t>
            </w:r>
            <w:r/>
          </w:p>
        </w:tc>
      </w:tr>
    </w:tbl>
    <w:p>
      <w:pPr>
        <w:ind w:left="1418" w:right="2552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26" w:right="-1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/>
    </w:p>
    <w:p>
      <w:pPr>
        <w:ind w:left="426" w:right="-1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оммуникационной </w:t>
      </w:r>
      <w:r/>
    </w:p>
    <w:p>
      <w:pPr>
        <w:ind w:left="426" w:right="-1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платформы «</w:t>
      </w:r>
      <w:r>
        <w:rPr>
          <w:rFonts w:ascii="Times New Roman" w:hAnsi="Times New Roman" w:cs="Times New Roman"/>
          <w:b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b/>
          <w:sz w:val="24"/>
          <w:szCs w:val="24"/>
        </w:rPr>
        <w:t xml:space="preserve">» в национальном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мессенджере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MAX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при реал</w:t>
      </w:r>
      <w:r>
        <w:rPr>
          <w:rFonts w:ascii="Times New Roman" w:hAnsi="Times New Roman" w:cs="Times New Roman"/>
          <w:b/>
          <w:sz w:val="24"/>
          <w:szCs w:val="24"/>
        </w:rPr>
        <w:t xml:space="preserve">изации образовательных программ,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дополнительного образования</w:t>
      </w:r>
      <w:r/>
    </w:p>
    <w:p>
      <w:pPr>
        <w:ind w:left="1418" w:right="255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</w:t>
      </w:r>
      <w:r/>
    </w:p>
    <w:p>
      <w:pPr>
        <w:pStyle w:val="940"/>
        <w:numPr>
          <w:ilvl w:val="1"/>
          <w:numId w:val="2"/>
        </w:numPr>
        <w:ind w:left="426"/>
        <w:jc w:val="both"/>
        <w:spacing w:before="0" w:beforeAutospacing="0" w:after="0" w:afterAutospacing="0"/>
      </w:pPr>
      <w:r>
        <w:t xml:space="preserve">Положение </w:t>
      </w:r>
      <w:r>
        <w:t xml:space="preserve">об использовании информационно-коммуникационной образовательной платформы «</w:t>
      </w:r>
      <w:r>
        <w:t xml:space="preserve">Сферум</w:t>
      </w:r>
      <w:r>
        <w:t xml:space="preserve">» в национальном </w:t>
      </w:r>
      <w:r>
        <w:rPr>
          <w:bCs/>
        </w:rPr>
        <w:t xml:space="preserve">мессенджере</w:t>
      </w:r>
      <w:r>
        <w:t xml:space="preserve"> </w:t>
      </w:r>
      <w:r>
        <w:t xml:space="preserve">«</w:t>
      </w:r>
      <w:r>
        <w:rPr>
          <w:lang w:val="en-US"/>
        </w:rPr>
        <w:t xml:space="preserve">MAX</w:t>
      </w:r>
      <w:r>
        <w:t xml:space="preserve">»</w:t>
      </w:r>
      <w:r>
        <w:t xml:space="preserve"> при реализации образовательных программ</w:t>
      </w:r>
      <w:r>
        <w:t xml:space="preserve">,</w:t>
      </w:r>
      <w:r>
        <w:t xml:space="preserve"> программ внеурочной деятельности</w:t>
      </w:r>
      <w:r>
        <w:t xml:space="preserve"> и дополнительного образования</w:t>
      </w:r>
      <w:r>
        <w:t xml:space="preserve"> </w:t>
      </w:r>
      <w:r>
        <w:t xml:space="preserve">(далее – Положение) </w:t>
      </w:r>
      <w:r>
        <w:t xml:space="preserve">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 xml:space="preserve">информационно-коммуникационной образовательной платформы «</w:t>
      </w:r>
      <w:r>
        <w:rPr>
          <w:color w:val="000000"/>
        </w:rPr>
        <w:t xml:space="preserve">Сферум</w:t>
      </w:r>
      <w:r>
        <w:rPr>
          <w:color w:val="000000"/>
        </w:rPr>
        <w:t xml:space="preserve">» (далее </w:t>
      </w:r>
      <w:r>
        <w:rPr>
          <w:rFonts w:eastAsia="Arial"/>
          <w:b/>
          <w:color w:val="333333"/>
        </w:rPr>
        <w:t xml:space="preserve">–</w:t>
      </w:r>
      <w:r>
        <w:rPr>
          <w:color w:val="000000"/>
        </w:rPr>
        <w:t xml:space="preserve"> ИКОП «</w:t>
      </w:r>
      <w:r>
        <w:rPr>
          <w:color w:val="000000"/>
        </w:rPr>
        <w:t xml:space="preserve">Сферум</w:t>
      </w:r>
      <w:r>
        <w:rPr>
          <w:color w:val="000000"/>
        </w:rPr>
        <w:t xml:space="preserve">») в национальном мессенджере </w:t>
      </w:r>
      <w:r>
        <w:rPr>
          <w:color w:val="000000"/>
        </w:rPr>
        <w:t xml:space="preserve">«</w:t>
      </w:r>
      <w:r>
        <w:rPr>
          <w:color w:val="000000"/>
          <w:lang w:val="en-US"/>
        </w:rPr>
        <w:t xml:space="preserve">MAX</w:t>
      </w:r>
      <w:r>
        <w:rPr>
          <w:color w:val="000000"/>
        </w:rPr>
        <w:t xml:space="preserve">»</w:t>
      </w:r>
      <w:r>
        <w:rPr>
          <w:color w:val="000000"/>
        </w:rPr>
        <w:t xml:space="preserve"> всеми участниками образовательных отношений в </w:t>
      </w:r>
      <w:r>
        <w:rPr>
          <w:color w:val="000000"/>
          <w:highlight w:val="yellow"/>
        </w:rPr>
        <w:t xml:space="preserve">ГБОУ №___ Санкт-Петербурга</w:t>
      </w:r>
      <w:r>
        <w:rPr>
          <w:color w:val="000000"/>
        </w:rPr>
        <w:t xml:space="preserve"> </w:t>
      </w:r>
      <w:r>
        <w:rPr>
          <w:i/>
          <w:color w:val="000000"/>
          <w:highlight w:val="yellow"/>
        </w:rPr>
        <w:t xml:space="preserve">(</w:t>
      </w:r>
      <w:r>
        <w:rPr>
          <w:i/>
          <w:color w:val="000000"/>
          <w:highlight w:val="yellow"/>
        </w:rPr>
        <w:t xml:space="preserve">указать </w:t>
      </w:r>
      <w:r>
        <w:rPr>
          <w:i/>
          <w:color w:val="000000"/>
          <w:highlight w:val="yellow"/>
        </w:rPr>
        <w:t xml:space="preserve">полное наименование как в Уставе) (далее </w:t>
      </w:r>
      <w:r>
        <w:rPr>
          <w:b/>
          <w:i/>
          <w:color w:val="000000"/>
          <w:highlight w:val="yellow"/>
        </w:rPr>
        <w:t xml:space="preserve">–</w:t>
      </w:r>
      <w:r>
        <w:rPr>
          <w:i/>
          <w:color w:val="000000"/>
          <w:highlight w:val="yellow"/>
        </w:rPr>
        <w:t xml:space="preserve"> </w:t>
      </w:r>
      <w:r>
        <w:rPr>
          <w:i/>
          <w:color w:val="000000"/>
          <w:highlight w:val="yellow"/>
        </w:rPr>
        <w:t xml:space="preserve">указать </w:t>
      </w:r>
      <w:r>
        <w:rPr>
          <w:i/>
          <w:color w:val="000000"/>
          <w:highlight w:val="yellow"/>
        </w:rPr>
        <w:t xml:space="preserve">сокращенное наименование)</w:t>
      </w:r>
      <w:r>
        <w:rPr>
          <w:color w:val="000000"/>
        </w:rPr>
        <w:t xml:space="preserve">.</w:t>
      </w:r>
      <w:r/>
    </w:p>
    <w:p>
      <w:pPr>
        <w:pStyle w:val="940"/>
        <w:numPr>
          <w:ilvl w:val="1"/>
          <w:numId w:val="2"/>
        </w:numPr>
        <w:ind w:left="426"/>
        <w:jc w:val="both"/>
        <w:spacing w:before="0" w:beforeAutospacing="0" w:after="0" w:afterAutospacing="0"/>
      </w:pPr>
      <w:r>
        <w:rPr>
          <w:color w:val="000000"/>
        </w:rPr>
        <w:t xml:space="preserve">Правовая и методическая основа настоящего</w:t>
      </w:r>
      <w:r>
        <w:rPr>
          <w:color w:val="000000"/>
        </w:rPr>
        <w:t xml:space="preserve"> </w:t>
      </w:r>
      <w:r>
        <w:rPr>
          <w:color w:val="000000"/>
        </w:rPr>
        <w:t xml:space="preserve">Положени</w:t>
      </w:r>
      <w:r>
        <w:rPr>
          <w:color w:val="000000"/>
        </w:rPr>
        <w:t xml:space="preserve">я</w:t>
      </w:r>
      <w:r>
        <w:rPr>
          <w:color w:val="000000"/>
        </w:rPr>
        <w:t xml:space="preserve">: 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закон от 29.12.2012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273-ФЗ «Об образовании в Российской Федерации»;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закон от 24.06.2025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закон от 27.07.2006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149-ФЗ «Об информации, информационных технологиях и о защите информации»;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РФ от 13.07.2022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1241 «О федеральной государственной информационной системе «Моя школа» и внесении изменения в подпункт «а» пункта 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Правительства РФ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12.07.2024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1880-р «Об определении организации, обеспечивающей создание и функционирование многофункционального сервиса обмена информацией»; 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России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от 23.07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>
        <w:rPr>
          <w:highlight w:val="none"/>
        </w:rPr>
      </w:r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Минцифры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России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15.07.2022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542/1 «О мероприятиях по созданию элементов ФГИС «Моя школа», обеспечивающих реализацию ее функций, и мероприятиях по созданию ФГИС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Моя школа»; 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Минцифры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России от 27.08.2025 №ММ-П10-82860. О применении цифровой платформы «MAX» и информационно-коммуникационной платформы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образовательными учреждениями или в рамках трудовой деятельности;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России от 22.08.2025 №04-ЗГ-МП-67 «О рассмотрении обращения»;</w:t>
      </w:r>
      <w:r/>
    </w:p>
    <w:p>
      <w:pPr>
        <w:pStyle w:val="938"/>
        <w:numPr>
          <w:ilvl w:val="0"/>
          <w:numId w:val="9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  <w:r/>
    </w:p>
    <w:p>
      <w:pPr>
        <w:pStyle w:val="938"/>
        <w:numPr>
          <w:ilvl w:val="1"/>
          <w:numId w:val="2"/>
        </w:numPr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принимается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педагогическим советом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/ общим собранием работников / трудового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(указать коллегиальный орган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управления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в соответствии с действующим в учреждении порядком принятия ЛНА)</w:t>
      </w:r>
      <w:r>
        <w:rPr>
          <w:rFonts w:ascii="Times New Roman" w:hAnsi="Times New Roman" w:cs="Times New Roman"/>
          <w:sz w:val="24"/>
          <w:szCs w:val="24"/>
        </w:rPr>
        <w:t xml:space="preserve">, имеющим право вносить в него изменения и дополнения, и утверждается приказом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за подписью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1"/>
          <w:numId w:val="2"/>
        </w:numPr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устанавливает единые требования по работе с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 xml:space="preserve">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MAX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1"/>
          <w:numId w:val="2"/>
        </w:numPr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Термины и определения</w:t>
      </w:r>
      <w:r>
        <w:rPr>
          <w:rFonts w:ascii="Times New Roman" w:hAnsi="Times New Roman" w:cs="Times New Roman"/>
          <w:sz w:val="24"/>
          <w:szCs w:val="24"/>
        </w:rPr>
        <w:t xml:space="preserve">, используемые в настоящем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оложении:</w:t>
      </w:r>
      <w:r/>
    </w:p>
    <w:p>
      <w:pPr>
        <w:pStyle w:val="938"/>
        <w:numPr>
          <w:ilvl w:val="0"/>
          <w:numId w:val="3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информационные технологии реализации образовательных программ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br/>
        <w:t xml:space="preserve">с использованием дистанционных образовательных технологий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(ДОТ)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технологии создания, передачи и хранения учебных материалов, организации и сопровождения учебного процесса дистанционного обучения;</w:t>
      </w:r>
      <w:r/>
    </w:p>
    <w:p>
      <w:pPr>
        <w:pStyle w:val="938"/>
        <w:numPr>
          <w:ilvl w:val="0"/>
          <w:numId w:val="3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нформационно-коммуникационная образовательная платформа «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» (ИКОП «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российский информационно-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коммуникац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ионный сервис, предназначенный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для образовательных целей и коммуникации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пользователей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едином и защищенн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ом электронном образовательном пространстве);</w:t>
      </w:r>
      <w:r/>
    </w:p>
    <w:p>
      <w:pPr>
        <w:pStyle w:val="938"/>
        <w:numPr>
          <w:ilvl w:val="0"/>
          <w:numId w:val="3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ациональный мессенджер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MAX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» (сервис «МАХ»)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российск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ая цифровая платформа, содержащая возможность обмена электронными сообщениями между его Пользователями, при котором Пользователи самосто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ятельно определяют получателя (-ей)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</w:t>
      </w:r>
      <w:r/>
    </w:p>
    <w:p>
      <w:pPr>
        <w:pStyle w:val="938"/>
        <w:numPr>
          <w:ilvl w:val="0"/>
          <w:numId w:val="3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э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лектронная информационно-образовательная среда (ЭИОС)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– совокупн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обучающимися образовательных программ в полном объеме независимо от места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нахождения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;</w:t>
      </w:r>
      <w:r/>
    </w:p>
    <w:p>
      <w:pPr>
        <w:pStyle w:val="938"/>
        <w:numPr>
          <w:ilvl w:val="0"/>
          <w:numId w:val="3"/>
        </w:num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ользователи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участники образовательных отношений (обучающиеся, педагогические </w:t>
      </w:r>
      <w:r>
        <w:rPr>
          <w:rFonts w:ascii="Times New Roman" w:hAnsi="Times New Roman" w:cs="Times New Roman"/>
          <w:sz w:val="24"/>
          <w:szCs w:val="24"/>
        </w:rPr>
        <w:t xml:space="preserve">и иные </w:t>
      </w:r>
      <w:r>
        <w:rPr>
          <w:rFonts w:ascii="Times New Roman" w:hAnsi="Times New Roman" w:cs="Times New Roman"/>
          <w:sz w:val="24"/>
          <w:szCs w:val="24"/>
        </w:rPr>
        <w:t xml:space="preserve">работники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обучающихся)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осуществляющие взаимодействие с помощью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и сервиса «МАХ»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1"/>
          <w:numId w:val="2"/>
        </w:numPr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интегрированно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 сервисом «МАХ»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по всем предметам учебного плана, в том числе плана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направлениям воспитательной работы согласно плану воспитательной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программ</w:t>
      </w:r>
      <w:r>
        <w:rPr>
          <w:rFonts w:ascii="Times New Roman" w:hAnsi="Times New Roman" w:cs="Times New Roman"/>
          <w:sz w:val="24"/>
          <w:szCs w:val="24"/>
        </w:rPr>
        <w:t xml:space="preserve">ам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, реализуемым в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1"/>
          <w:numId w:val="2"/>
        </w:numPr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интегрированно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с сервисом «МАХ»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>
        <w:rPr>
          <w:rFonts w:ascii="Times New Roman" w:hAnsi="Times New Roman" w:cs="Times New Roman"/>
          <w:sz w:val="24"/>
          <w:szCs w:val="24"/>
        </w:rPr>
        <w:t xml:space="preserve">ЭИОС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и одним из видов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реализации образовательных программ с использованием ДОТ.</w:t>
      </w:r>
      <w:r/>
    </w:p>
    <w:p>
      <w:pPr>
        <w:pStyle w:val="938"/>
        <w:numPr>
          <w:ilvl w:val="1"/>
          <w:numId w:val="2"/>
        </w:numPr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законных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регистр</w:t>
      </w:r>
      <w:r>
        <w:rPr>
          <w:rFonts w:ascii="Times New Roman" w:hAnsi="Times New Roman" w:cs="Times New Roman"/>
          <w:sz w:val="24"/>
          <w:szCs w:val="24"/>
        </w:rPr>
        <w:t xml:space="preserve">ации</w:t>
      </w:r>
      <w:r>
        <w:rPr>
          <w:rFonts w:ascii="Times New Roman" w:hAnsi="Times New Roman" w:cs="Times New Roman"/>
          <w:sz w:val="24"/>
          <w:szCs w:val="24"/>
        </w:rPr>
        <w:t xml:space="preserve"> и использования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интегрированно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 сервисом «МАХ»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для них остаются доступными альтернативные способы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взаимодействия с представителями образовательной организации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дневник учащегося в бумажном виде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очные встречи по предварительной договоренности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родительские собрания.</w:t>
      </w:r>
      <w:r/>
    </w:p>
    <w:p>
      <w:pPr>
        <w:pStyle w:val="938"/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1"/>
        </w:numPr>
        <w:ind w:left="426" w:firstLine="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пользователей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ИКОП «</w:t>
      </w:r>
      <w:r>
        <w:rPr>
          <w:rFonts w:ascii="Times New Roman" w:hAnsi="Times New Roman" w:cs="Times New Roman"/>
          <w:b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ind w:left="426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интегрированно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</w:t>
      </w:r>
      <w:r>
        <w:rPr>
          <w:rFonts w:ascii="Times New Roman" w:hAnsi="Times New Roman" w:cs="Times New Roman"/>
          <w:b/>
          <w:sz w:val="24"/>
          <w:szCs w:val="24"/>
        </w:rPr>
        <w:t xml:space="preserve"> с сервисом «МАХ»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назначаетс</w:t>
      </w:r>
      <w:r>
        <w:rPr>
          <w:rFonts w:ascii="Times New Roman" w:hAnsi="Times New Roman" w:cs="Times New Roman"/>
          <w:sz w:val="24"/>
          <w:szCs w:val="24"/>
        </w:rPr>
        <w:t xml:space="preserve">я руководителем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Сотрудники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Санкт-Петербурга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использовавшие ИКОП «Сферум» в VK мессенджере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</w:t>
      </w:r>
      <w:r>
        <w:rPr>
          <w:rFonts w:ascii="Times New Roman" w:hAnsi="Times New Roman" w:cs="Times New Roman"/>
          <w:sz w:val="24"/>
          <w:szCs w:val="24"/>
        </w:rPr>
        <w:t xml:space="preserve">координирует процессы по использованию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вательной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</w:t>
      </w:r>
      <w:r>
        <w:rPr>
          <w:rFonts w:ascii="Times New Roman" w:hAnsi="Times New Roman" w:cs="Times New Roman"/>
          <w:sz w:val="24"/>
          <w:szCs w:val="24"/>
        </w:rPr>
        <w:t xml:space="preserve"> адрес info@sferum.ru заявку на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образовательной организации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Сферум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сервис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«МАХ»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кабинете администратора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(в сервисе «МАХ»)</w:t>
      </w:r>
      <w:r>
        <w:rPr>
          <w:rFonts w:ascii="Times New Roman" w:hAnsi="Times New Roman" w:cs="Times New Roman"/>
          <w:sz w:val="24"/>
          <w:szCs w:val="24"/>
        </w:rPr>
        <w:t xml:space="preserve"> вносит</w:t>
      </w:r>
      <w:r>
        <w:rPr>
          <w:rFonts w:ascii="Times New Roman" w:hAnsi="Times New Roman" w:cs="Times New Roman"/>
          <w:sz w:val="24"/>
          <w:szCs w:val="24"/>
        </w:rPr>
        <w:t xml:space="preserve">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редактирует информацию об образовательной организации;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</w:t>
      </w:r>
      <w:r>
        <w:rPr>
          <w:rFonts w:ascii="Times New Roman" w:hAnsi="Times New Roman" w:cs="Times New Roman"/>
          <w:sz w:val="24"/>
          <w:szCs w:val="24"/>
        </w:rPr>
        <w:t xml:space="preserve">необходимый </w:t>
      </w:r>
      <w:r>
        <w:rPr>
          <w:rFonts w:ascii="Times New Roman" w:hAnsi="Times New Roman" w:cs="Times New Roman"/>
          <w:sz w:val="24"/>
          <w:szCs w:val="24"/>
        </w:rPr>
        <w:t xml:space="preserve">структурный компонент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обеспечивающий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всех педагогических работников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(в сервисе «МАХ»)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создает структуру образовательной организации, компонентом которой является класс (группа),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структурой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и направляет педагогическим работникам, </w:t>
      </w:r>
      <w:r>
        <w:rPr>
          <w:rFonts w:ascii="Times New Roman" w:hAnsi="Times New Roman" w:cs="Times New Roman"/>
          <w:sz w:val="24"/>
          <w:szCs w:val="24"/>
        </w:rPr>
        <w:t xml:space="preserve">а 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и их родителям (законным представителям) </w:t>
      </w:r>
      <w:r>
        <w:rPr>
          <w:rFonts w:ascii="Times New Roman" w:hAnsi="Times New Roman" w:cs="Times New Roman"/>
          <w:sz w:val="24"/>
          <w:szCs w:val="24"/>
        </w:rPr>
        <w:t xml:space="preserve">ссылки-приглашения </w:t>
      </w:r>
      <w:r>
        <w:rPr>
          <w:rFonts w:ascii="Times New Roman" w:hAnsi="Times New Roman" w:cs="Times New Roman"/>
          <w:sz w:val="24"/>
          <w:szCs w:val="24"/>
        </w:rPr>
        <w:t xml:space="preserve">для присоединения в соответствующий класс в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пользовательской роли на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назначает дополнительных администраторов из числа присоединившихся на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рассматривает и принимает заявки на вступление в сообщество образовательной организации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>
        <w:rPr>
          <w:rFonts w:ascii="Times New Roman" w:hAnsi="Times New Roman" w:cs="Times New Roman"/>
          <w:sz w:val="24"/>
          <w:szCs w:val="24"/>
        </w:rPr>
        <w:t xml:space="preserve">сотрудников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обучающихся и </w:t>
      </w:r>
      <w:r>
        <w:rPr>
          <w:rFonts w:ascii="Times New Roman" w:hAnsi="Times New Roman" w:cs="Times New Roman"/>
          <w:sz w:val="24"/>
          <w:szCs w:val="24"/>
        </w:rPr>
        <w:t xml:space="preserve">их родител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 (законны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из числа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(актива) </w:t>
      </w:r>
      <w:r>
        <w:rPr>
          <w:rFonts w:ascii="Times New Roman" w:hAnsi="Times New Roman" w:cs="Times New Roman"/>
          <w:sz w:val="24"/>
          <w:szCs w:val="24"/>
        </w:rPr>
        <w:t xml:space="preserve">и родительского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(актива)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завершает процесс подтверждения статуса «учитель»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статуса «сотрудник» иных работников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редактирует информацию, связанную с движением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</w:t>
      </w:r>
      <w:r>
        <w:rPr>
          <w:rFonts w:ascii="Times New Roman" w:hAnsi="Times New Roman" w:cs="Times New Roman"/>
          <w:sz w:val="24"/>
          <w:szCs w:val="24"/>
        </w:rPr>
        <w:t xml:space="preserve">и иных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  <w:r/>
    </w:p>
    <w:p>
      <w:pPr>
        <w:pStyle w:val="938"/>
        <w:numPr>
          <w:ilvl w:val="0"/>
          <w:numId w:val="2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 помощь и поддержку участникам образовательных отношений по эффективному использованию функционала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национальном мессенджере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/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способствует выполнению образовательных программ посредством применения функциональных возможностей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национальном мессенджере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0"/>
          <w:numId w:val="28"/>
        </w:num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назначает администратора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из числа педагогических работников образовательной организации;</w:t>
      </w:r>
      <w:r/>
    </w:p>
    <w:p>
      <w:pPr>
        <w:pStyle w:val="938"/>
        <w:numPr>
          <w:ilvl w:val="0"/>
          <w:numId w:val="28"/>
        </w:numPr>
        <w:ind w:left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коммуникационное взаимодействие (проведение рабочих встреч и совещаний в онлайн или гибридном формате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функционала </w:t>
      </w:r>
      <w:r>
        <w:rPr>
          <w:rFonts w:ascii="Times New Roman" w:hAnsi="Times New Roman" w:cs="Times New Roman"/>
          <w:sz w:val="24"/>
          <w:szCs w:val="24"/>
        </w:rPr>
        <w:t xml:space="preserve">видео-конференц-связи) с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 для решения управленческих задач в чатах, созданных в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интегрированн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с сервисом «МАХ»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ind w:firstLine="49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руководителя образовательной организации с заместителями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firstLine="49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 и ины</w:t>
      </w:r>
      <w:r>
        <w:rPr>
          <w:rFonts w:ascii="Times New Roman" w:hAnsi="Times New Roman" w:cs="Times New Roman"/>
          <w:sz w:val="24"/>
          <w:szCs w:val="24"/>
        </w:rPr>
        <w:t xml:space="preserve">ми работниками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firstLine="49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руководителя образовательной организации с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>
        <w:rPr>
          <w:rFonts w:ascii="Times New Roman" w:hAnsi="Times New Roman" w:cs="Times New Roman"/>
          <w:sz w:val="24"/>
          <w:szCs w:val="24"/>
        </w:rPr>
        <w:t xml:space="preserve">родительского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(актива)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firstLine="49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руководителя образовательной организации с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>
        <w:rPr>
          <w:rFonts w:ascii="Times New Roman" w:hAnsi="Times New Roman" w:cs="Times New Roman"/>
          <w:sz w:val="24"/>
          <w:szCs w:val="24"/>
        </w:rPr>
        <w:t xml:space="preserve">органа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(актива)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firstLine="49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чаты для решения управленческих задач;</w:t>
      </w:r>
      <w:r/>
    </w:p>
    <w:p>
      <w:pPr>
        <w:pStyle w:val="938"/>
        <w:numPr>
          <w:ilvl w:val="0"/>
          <w:numId w:val="4"/>
        </w:numPr>
        <w:ind w:left="851" w:hanging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 всеми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отношений,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учебных и иных </w:t>
      </w:r>
      <w:r>
        <w:rPr>
          <w:rFonts w:ascii="Times New Roman" w:hAnsi="Times New Roman" w:cs="Times New Roman"/>
          <w:sz w:val="24"/>
          <w:szCs w:val="24"/>
        </w:rPr>
        <w:t xml:space="preserve">занятий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ДОТ</w:t>
      </w:r>
      <w:r>
        <w:rPr>
          <w:rFonts w:ascii="Times New Roman" w:hAnsi="Times New Roman" w:cs="Times New Roman"/>
          <w:sz w:val="24"/>
          <w:szCs w:val="24"/>
        </w:rPr>
        <w:t xml:space="preserve">, а также различных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онлайн или гибридном формате</w:t>
      </w:r>
      <w:r/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координирует процессы по использованию функциональных возможностей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для решения учебных и </w:t>
      </w:r>
      <w:r>
        <w:rPr>
          <w:rFonts w:ascii="Times New Roman" w:hAnsi="Times New Roman" w:cs="Times New Roman"/>
          <w:sz w:val="24"/>
          <w:szCs w:val="24"/>
        </w:rPr>
        <w:t xml:space="preserve">вне</w:t>
      </w:r>
      <w:r>
        <w:rPr>
          <w:rFonts w:ascii="Times New Roman" w:hAnsi="Times New Roman" w:cs="Times New Roman"/>
          <w:sz w:val="24"/>
          <w:szCs w:val="24"/>
        </w:rPr>
        <w:t xml:space="preserve">учебных</w:t>
      </w:r>
      <w:r>
        <w:rPr>
          <w:rFonts w:ascii="Times New Roman" w:hAnsi="Times New Roman" w:cs="Times New Roman"/>
          <w:sz w:val="24"/>
          <w:szCs w:val="24"/>
        </w:rPr>
        <w:t xml:space="preserve"> задач в классе, 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0"/>
          <w:numId w:val="5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5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статуса «учитель»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5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чаты с участниками образовательных отношений для взаимодействия с целью решения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задач, а именно: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обучающимися своего класса;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обучающихся;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педагогическими работниками, ведущими учебные </w:t>
      </w:r>
      <w:r>
        <w:rPr>
          <w:rFonts w:ascii="Times New Roman" w:hAnsi="Times New Roman" w:cs="Times New Roman"/>
          <w:sz w:val="24"/>
          <w:szCs w:val="24"/>
        </w:rPr>
        <w:t xml:space="preserve">предметы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иные </w:t>
      </w:r>
      <w:r>
        <w:rPr>
          <w:rFonts w:ascii="Times New Roman" w:hAnsi="Times New Roman" w:cs="Times New Roman"/>
          <w:sz w:val="24"/>
          <w:szCs w:val="24"/>
        </w:rPr>
        <w:t xml:space="preserve">занятия с обучающимися класса;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чаты для решения образовательных задач;</w:t>
      </w:r>
      <w:r/>
    </w:p>
    <w:p>
      <w:pPr>
        <w:pStyle w:val="938"/>
        <w:numPr>
          <w:ilvl w:val="0"/>
          <w:numId w:val="5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, включая возможност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и проведения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онлайн или гибридном формате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«МАХ»</w:t>
      </w:r>
      <w:r/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работник (учитель-предметник, педагог дополнительного образования), в</w:t>
      </w:r>
      <w:r>
        <w:rPr>
          <w:rFonts w:ascii="Times New Roman" w:hAnsi="Times New Roman" w:cs="Times New Roman"/>
          <w:sz w:val="24"/>
          <w:szCs w:val="24"/>
        </w:rPr>
        <w:t xml:space="preserve">едущий учебные дисциплины или иные</w:t>
      </w:r>
      <w:r>
        <w:rPr>
          <w:rFonts w:ascii="Times New Roman" w:hAnsi="Times New Roman" w:cs="Times New Roman"/>
          <w:sz w:val="24"/>
          <w:szCs w:val="24"/>
        </w:rPr>
        <w:t xml:space="preserve"> занятия,</w:t>
      </w:r>
      <w:r>
        <w:rPr>
          <w:rFonts w:ascii="Times New Roman" w:hAnsi="Times New Roman" w:cs="Times New Roman"/>
          <w:sz w:val="24"/>
          <w:szCs w:val="24"/>
        </w:rPr>
        <w:t xml:space="preserve"> работник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участвующий в процессах сопровождения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координиру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т процессы </w:t>
      </w:r>
      <w:r>
        <w:rPr>
          <w:rFonts w:ascii="Times New Roman" w:hAnsi="Times New Roman" w:cs="Times New Roman"/>
          <w:sz w:val="24"/>
          <w:szCs w:val="24"/>
        </w:rPr>
        <w:t xml:space="preserve">по использованию функциональных возможностей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организационных </w:t>
      </w:r>
      <w:r>
        <w:rPr>
          <w:rFonts w:ascii="Times New Roman" w:hAnsi="Times New Roman" w:cs="Times New Roman"/>
          <w:sz w:val="24"/>
          <w:szCs w:val="24"/>
        </w:rPr>
        <w:t xml:space="preserve">задач</w:t>
      </w:r>
      <w:r>
        <w:rPr>
          <w:rFonts w:ascii="Times New Roman" w:hAnsi="Times New Roman" w:cs="Times New Roman"/>
          <w:sz w:val="24"/>
          <w:szCs w:val="24"/>
        </w:rPr>
        <w:t xml:space="preserve">, 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</w:t>
      </w:r>
      <w:r>
        <w:rPr>
          <w:rFonts w:ascii="Times New Roman" w:hAnsi="Times New Roman" w:cs="Times New Roman"/>
          <w:sz w:val="24"/>
          <w:szCs w:val="24"/>
        </w:rPr>
        <w:t xml:space="preserve"> («сотрудник»)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 w:cs="Times New Roman"/>
          <w:sz w:val="24"/>
          <w:szCs w:val="24"/>
        </w:rPr>
        <w:t xml:space="preserve">статуса </w:t>
      </w:r>
      <w:r>
        <w:rPr>
          <w:rFonts w:ascii="Times New Roman" w:hAnsi="Times New Roman" w:cs="Times New Roman"/>
          <w:sz w:val="24"/>
          <w:szCs w:val="24"/>
        </w:rPr>
        <w:t xml:space="preserve"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чаты с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>
        <w:rPr>
          <w:rFonts w:ascii="Times New Roman" w:hAnsi="Times New Roman" w:cs="Times New Roman"/>
          <w:sz w:val="24"/>
          <w:szCs w:val="24"/>
        </w:rPr>
        <w:t xml:space="preserve">для взаимодействия с целью решения определенных образовательных задач, а именно:</w:t>
      </w:r>
      <w:r/>
    </w:p>
    <w:p>
      <w:pPr>
        <w:pStyle w:val="938"/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обучающимися класса по учебному предмету;</w:t>
      </w:r>
      <w:r/>
    </w:p>
    <w:p>
      <w:pPr>
        <w:pStyle w:val="938"/>
        <w:ind w:left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чаты для решения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организационных </w:t>
      </w:r>
      <w:r>
        <w:rPr>
          <w:rFonts w:ascii="Times New Roman" w:hAnsi="Times New Roman" w:cs="Times New Roman"/>
          <w:sz w:val="24"/>
          <w:szCs w:val="24"/>
        </w:rPr>
        <w:t xml:space="preserve">задач;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включая возможности организации 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учебных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>
        <w:rPr>
          <w:rFonts w:ascii="Times New Roman" w:hAnsi="Times New Roman" w:cs="Times New Roman"/>
          <w:sz w:val="24"/>
          <w:szCs w:val="24"/>
        </w:rPr>
        <w:t xml:space="preserve">занятий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ДОТ</w:t>
      </w:r>
      <w:r>
        <w:rPr>
          <w:rFonts w:ascii="Times New Roman" w:hAnsi="Times New Roman" w:cs="Times New Roman"/>
          <w:sz w:val="24"/>
          <w:szCs w:val="24"/>
        </w:rPr>
        <w:t xml:space="preserve">, а также различных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в онлайн или гибридном формате через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«МАХ»</w:t>
      </w:r>
      <w:r/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(непедагогический работник)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</w:t>
      </w:r>
      <w:r>
        <w:rPr>
          <w:rFonts w:ascii="Times New Roman" w:hAnsi="Times New Roman" w:cs="Times New Roman"/>
          <w:sz w:val="24"/>
          <w:szCs w:val="24"/>
        </w:rPr>
        <w:t xml:space="preserve">сотрудник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 w:cs="Times New Roman"/>
          <w:sz w:val="24"/>
          <w:szCs w:val="24"/>
        </w:rPr>
        <w:t xml:space="preserve">статуса;</w:t>
      </w:r>
      <w:r/>
    </w:p>
    <w:p>
      <w:pPr>
        <w:pStyle w:val="938"/>
        <w:numPr>
          <w:ilvl w:val="0"/>
          <w:numId w:val="6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</w:t>
      </w:r>
      <w:r>
        <w:rPr>
          <w:rFonts w:ascii="Times New Roman" w:hAnsi="Times New Roman" w:cs="Times New Roman"/>
          <w:sz w:val="24"/>
          <w:szCs w:val="24"/>
        </w:rPr>
        <w:t xml:space="preserve"> и/или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вступает в</w:t>
      </w:r>
      <w:r>
        <w:rPr>
          <w:rFonts w:ascii="Times New Roman" w:hAnsi="Times New Roman" w:cs="Times New Roman"/>
          <w:sz w:val="24"/>
          <w:szCs w:val="24"/>
        </w:rPr>
        <w:t xml:space="preserve"> чаты с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>
        <w:rPr>
          <w:rFonts w:ascii="Times New Roman" w:hAnsi="Times New Roman" w:cs="Times New Roman"/>
          <w:sz w:val="24"/>
          <w:szCs w:val="24"/>
        </w:rPr>
        <w:t xml:space="preserve">для взаимодействия с целью решения определенных задач</w:t>
      </w:r>
      <w:r/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для осуществления образовательной коммуникации и решения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и воспитательных </w:t>
      </w:r>
      <w:r>
        <w:rPr>
          <w:rFonts w:ascii="Times New Roman" w:hAnsi="Times New Roman" w:cs="Times New Roman"/>
          <w:sz w:val="24"/>
          <w:szCs w:val="24"/>
        </w:rPr>
        <w:t xml:space="preserve">задач использует функциональные возможности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1"/>
          <w:numId w:val="7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по ссылке-приглашению, полученной от учителя, классного руководителя,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>
        <w:rPr>
          <w:rFonts w:ascii="Times New Roman" w:hAnsi="Times New Roman" w:cs="Times New Roman"/>
          <w:sz w:val="24"/>
          <w:szCs w:val="24"/>
        </w:rPr>
        <w:t xml:space="preserve">чат;</w:t>
      </w:r>
      <w:r/>
    </w:p>
    <w:p>
      <w:pPr>
        <w:pStyle w:val="938"/>
        <w:numPr>
          <w:ilvl w:val="1"/>
          <w:numId w:val="7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образовательной коммуникации, осуществляемой в чате класса и чатах по учебным дисциплинам</w:t>
      </w:r>
      <w:r>
        <w:rPr>
          <w:rFonts w:ascii="Times New Roman" w:hAnsi="Times New Roman" w:cs="Times New Roman"/>
          <w:sz w:val="24"/>
          <w:szCs w:val="24"/>
        </w:rPr>
        <w:t xml:space="preserve"> и иным занятиям</w:t>
      </w:r>
      <w:r>
        <w:rPr>
          <w:rFonts w:ascii="Times New Roman" w:hAnsi="Times New Roman" w:cs="Times New Roman"/>
          <w:sz w:val="24"/>
          <w:szCs w:val="24"/>
        </w:rPr>
        <w:t xml:space="preserve">, с использованием функционала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938"/>
        <w:numPr>
          <w:ilvl w:val="1"/>
          <w:numId w:val="7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учебных </w:t>
      </w:r>
      <w:r>
        <w:rPr>
          <w:rFonts w:ascii="Times New Roman" w:hAnsi="Times New Roman" w:cs="Times New Roman"/>
          <w:sz w:val="24"/>
          <w:szCs w:val="24"/>
        </w:rPr>
        <w:t xml:space="preserve">и иных </w:t>
      </w:r>
      <w:r>
        <w:rPr>
          <w:rFonts w:ascii="Times New Roman" w:hAnsi="Times New Roman" w:cs="Times New Roman"/>
          <w:sz w:val="24"/>
          <w:szCs w:val="24"/>
        </w:rPr>
        <w:t xml:space="preserve">занятиях или мероприятиях, </w:t>
      </w:r>
      <w:r>
        <w:rPr>
          <w:rFonts w:ascii="Times New Roman" w:hAnsi="Times New Roman" w:cs="Times New Roman"/>
          <w:sz w:val="24"/>
          <w:szCs w:val="24"/>
        </w:rPr>
        <w:t xml:space="preserve">проводимых</w:t>
      </w:r>
      <w:r>
        <w:rPr>
          <w:rFonts w:ascii="Times New Roman" w:hAnsi="Times New Roman" w:cs="Times New Roman"/>
          <w:sz w:val="24"/>
          <w:szCs w:val="24"/>
        </w:rPr>
        <w:t xml:space="preserve"> в онлайн или гибридном формате, с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ДОТ</w:t>
      </w:r>
      <w:r/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с целью участия в образовательной коммуникации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использ</w:t>
      </w:r>
      <w:r>
        <w:rPr>
          <w:rFonts w:ascii="Times New Roman" w:hAnsi="Times New Roman" w:cs="Times New Roman"/>
          <w:sz w:val="24"/>
          <w:szCs w:val="24"/>
        </w:rPr>
        <w:t xml:space="preserve">овать</w:t>
      </w:r>
      <w:r>
        <w:rPr>
          <w:rFonts w:ascii="Times New Roman" w:hAnsi="Times New Roman" w:cs="Times New Roman"/>
          <w:sz w:val="24"/>
          <w:szCs w:val="24"/>
        </w:rPr>
        <w:t xml:space="preserve"> функциональ</w:t>
      </w:r>
      <w:r>
        <w:rPr>
          <w:rFonts w:ascii="Times New Roman" w:hAnsi="Times New Roman" w:cs="Times New Roman"/>
          <w:sz w:val="24"/>
          <w:szCs w:val="24"/>
        </w:rPr>
        <w:t xml:space="preserve">ные возможности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том числе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0"/>
          <w:numId w:val="8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к чату по ссылке-приглашению (полученной от педагогического работн</w:t>
      </w:r>
      <w:r>
        <w:rPr>
          <w:rFonts w:ascii="Times New Roman" w:hAnsi="Times New Roman" w:cs="Times New Roman"/>
          <w:sz w:val="24"/>
          <w:szCs w:val="24"/>
        </w:rPr>
        <w:t xml:space="preserve">ика, </w:t>
      </w:r>
      <w:r>
        <w:rPr>
          <w:rFonts w:ascii="Times New Roman" w:hAnsi="Times New Roman" w:cs="Times New Roman"/>
          <w:sz w:val="24"/>
          <w:szCs w:val="24"/>
        </w:rPr>
        <w:t xml:space="preserve">классного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 администра</w:t>
      </w:r>
      <w:r>
        <w:rPr>
          <w:rFonts w:ascii="Times New Roman" w:hAnsi="Times New Roman" w:cs="Times New Roman"/>
          <w:sz w:val="24"/>
          <w:szCs w:val="24"/>
        </w:rPr>
        <w:t xml:space="preserve">ции образовательной организации) или через вкладку «Чаты» в сервисе «Электронный дневник» на портале «Петербургское образование» (</w:t>
      </w:r>
      <w:r>
        <w:rPr>
          <w:rFonts w:ascii="Times New Roman" w:hAnsi="Times New Roman" w:cs="Times New Roman"/>
          <w:sz w:val="24"/>
          <w:szCs w:val="24"/>
        </w:rPr>
        <w:t xml:space="preserve">https://dnevnik2.petersburgedu.ru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0"/>
          <w:numId w:val="8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образовательной коммуникации, осуществляемой в чате, с использованием функционала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Все пользователи самостоятельно (обучающиеся с помощью родителей или законных представителей) обеспечивают безопасность своего профиля </w:t>
      </w:r>
      <w:r>
        <w:rPr>
          <w:rFonts w:ascii="Times New Roman" w:hAnsi="Times New Roman" w:cs="Times New Roman"/>
          <w:sz w:val="24"/>
          <w:szCs w:val="24"/>
        </w:rPr>
        <w:t xml:space="preserve">в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», настроив </w:t>
      </w:r>
      <w:r>
        <w:rPr>
          <w:rFonts w:ascii="Times New Roman" w:hAnsi="Times New Roman" w:cs="Times New Roman"/>
          <w:sz w:val="24"/>
          <w:szCs w:val="24"/>
        </w:rPr>
        <w:t xml:space="preserve">безопасный режим, который позволит общаться только тем пользователям, которые есть в контактах организации и в телефонной книге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25"/>
        </w:numPr>
        <w:ind w:left="426" w:firstLine="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ответственность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(пользователей)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образовательных отношений, использующие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pStyle w:val="938"/>
        <w:numPr>
          <w:ilvl w:val="0"/>
          <w:numId w:val="29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доступ к </w:t>
      </w:r>
      <w:r>
        <w:rPr>
          <w:rFonts w:ascii="Times New Roman" w:hAnsi="Times New Roman" w:cs="Times New Roman"/>
          <w:sz w:val="24"/>
          <w:szCs w:val="24"/>
        </w:rPr>
        <w:t xml:space="preserve">функциональны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без</w:t>
      </w:r>
      <w:r>
        <w:rPr>
          <w:rFonts w:ascii="Times New Roman" w:hAnsi="Times New Roman" w:cs="Times New Roman"/>
          <w:sz w:val="24"/>
          <w:szCs w:val="24"/>
        </w:rPr>
        <w:t xml:space="preserve">возмездной основе круглосуточно;</w:t>
      </w:r>
      <w:r/>
    </w:p>
    <w:p>
      <w:pPr>
        <w:pStyle w:val="938"/>
        <w:numPr>
          <w:ilvl w:val="0"/>
          <w:numId w:val="29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право на обращение в службу технической поддержки через чат-бот «Помо</w:t>
      </w:r>
      <w:r>
        <w:rPr>
          <w:rFonts w:ascii="Times New Roman" w:hAnsi="Times New Roman" w:cs="Times New Roman"/>
          <w:sz w:val="24"/>
          <w:szCs w:val="24"/>
        </w:rPr>
        <w:t xml:space="preserve">щник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ферума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https://max.ru/sferum_hel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по адресу электронной почты info@sferum.ru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938"/>
        <w:numPr>
          <w:ilvl w:val="0"/>
          <w:numId w:val="29"/>
        </w:numPr>
        <w:ind w:left="851" w:hanging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право на доступ к информационным ресурсам и инструкциям, размещенным на сайте prof-sferum.ru.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</w:t>
      </w:r>
      <w:r>
        <w:rPr>
          <w:rFonts w:ascii="Times New Roman" w:hAnsi="Times New Roman" w:cs="Times New Roman"/>
          <w:sz w:val="24"/>
          <w:szCs w:val="24"/>
        </w:rPr>
        <w:t xml:space="preserve">и иные </w:t>
      </w:r>
      <w:r>
        <w:rPr>
          <w:rFonts w:ascii="Times New Roman" w:hAnsi="Times New Roman" w:cs="Times New Roman"/>
          <w:sz w:val="24"/>
          <w:szCs w:val="24"/>
        </w:rPr>
        <w:t xml:space="preserve">работники образовательной организации имеют право посещать семинары и </w:t>
      </w:r>
      <w:r>
        <w:rPr>
          <w:rFonts w:ascii="Times New Roman" w:hAnsi="Times New Roman" w:cs="Times New Roman"/>
          <w:sz w:val="24"/>
          <w:szCs w:val="24"/>
        </w:rPr>
        <w:t xml:space="preserve">вебинары</w:t>
      </w:r>
      <w:r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</w:t>
      </w:r>
      <w:r>
        <w:rPr>
          <w:rFonts w:ascii="Times New Roman" w:hAnsi="Times New Roman" w:cs="Times New Roman"/>
          <w:sz w:val="24"/>
          <w:szCs w:val="24"/>
        </w:rPr>
        <w:br/>
        <w:t xml:space="preserve">по применению функционала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образовательных отношени</w:t>
      </w:r>
      <w:r>
        <w:rPr>
          <w:rFonts w:ascii="Times New Roman" w:hAnsi="Times New Roman" w:cs="Times New Roman"/>
          <w:sz w:val="24"/>
          <w:szCs w:val="24"/>
        </w:rPr>
        <w:t xml:space="preserve">й, использующие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и иные локальные нормативные 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ограничения и </w:t>
      </w:r>
      <w:r>
        <w:rPr>
          <w:rFonts w:ascii="Times New Roman" w:hAnsi="Times New Roman" w:cs="Times New Roman"/>
          <w:sz w:val="24"/>
          <w:szCs w:val="24"/>
        </w:rPr>
        <w:t xml:space="preserve">запреты</w:t>
      </w:r>
      <w:r>
        <w:rPr>
          <w:rFonts w:ascii="Times New Roman" w:hAnsi="Times New Roman" w:cs="Times New Roman"/>
          <w:sz w:val="24"/>
          <w:szCs w:val="24"/>
        </w:rPr>
        <w:t xml:space="preserve"> в части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функционала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</w:t>
      </w:r>
      <w:r>
        <w:rPr>
          <w:rFonts w:ascii="Times New Roman" w:hAnsi="Times New Roman" w:cs="Times New Roman"/>
          <w:sz w:val="24"/>
          <w:szCs w:val="24"/>
        </w:rPr>
        <w:t xml:space="preserve">, а также пользовательские соглашения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pStyle w:val="938"/>
        <w:numPr>
          <w:ilvl w:val="1"/>
          <w:numId w:val="25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Умышленные действия пользовател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, направленные на достижение </w:t>
      </w:r>
      <w:r>
        <w:rPr>
          <w:rFonts w:ascii="Times New Roman" w:hAnsi="Times New Roman" w:cs="Times New Roman"/>
          <w:sz w:val="24"/>
          <w:szCs w:val="24"/>
        </w:rPr>
        <w:t xml:space="preserve">незаконных цел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>
        <w:rPr>
          <w:rFonts w:ascii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мошеннических действи</w:t>
      </w:r>
      <w:r>
        <w:rPr>
          <w:rFonts w:ascii="Times New Roman" w:hAnsi="Times New Roman" w:cs="Times New Roman"/>
          <w:sz w:val="24"/>
          <w:szCs w:val="24"/>
        </w:rPr>
        <w:t xml:space="preserve">й, обмана, ввода в заблуждение, оскорбления, </w:t>
      </w:r>
      <w:r>
        <w:rPr>
          <w:rFonts w:ascii="Times New Roman" w:hAnsi="Times New Roman" w:cs="Times New Roman"/>
          <w:sz w:val="24"/>
          <w:szCs w:val="24"/>
        </w:rPr>
        <w:t xml:space="preserve">совершени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иных противоправных действий)</w:t>
      </w:r>
      <w:r>
        <w:rPr>
          <w:rFonts w:ascii="Times New Roman" w:hAnsi="Times New Roman" w:cs="Times New Roman"/>
          <w:sz w:val="24"/>
          <w:szCs w:val="24"/>
        </w:rPr>
        <w:t xml:space="preserve">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</w:t>
      </w:r>
      <w:r>
        <w:rPr>
          <w:rFonts w:ascii="Times New Roman" w:hAnsi="Times New Roman" w:cs="Times New Roman"/>
          <w:sz w:val="24"/>
          <w:szCs w:val="24"/>
        </w:rPr>
        <w:t xml:space="preserve">щение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(распростран</w:t>
      </w:r>
      <w:r>
        <w:rPr>
          <w:rFonts w:ascii="Times New Roman" w:hAnsi="Times New Roman" w:cs="Times New Roman"/>
          <w:sz w:val="24"/>
          <w:szCs w:val="24"/>
        </w:rPr>
        <w:t xml:space="preserve">ение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функционала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сообщени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, информаци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или материал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, содержание которых нарушает действующие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ограничения и запреты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может повлечь для </w:t>
      </w:r>
      <w:r>
        <w:rPr>
          <w:rFonts w:ascii="Times New Roman" w:hAnsi="Times New Roman" w:cs="Times New Roman"/>
          <w:sz w:val="24"/>
          <w:szCs w:val="24"/>
        </w:rPr>
        <w:t xml:space="preserve">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дисциплинарную,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административную, уголовную и</w:t>
      </w:r>
      <w:r>
        <w:rPr>
          <w:rFonts w:ascii="Times New Roman" w:hAnsi="Times New Roman" w:cs="Times New Roman"/>
          <w:sz w:val="24"/>
          <w:szCs w:val="24"/>
        </w:rPr>
        <w:t xml:space="preserve">ли</w:t>
      </w:r>
      <w:r>
        <w:rPr>
          <w:rFonts w:ascii="Times New Roman" w:hAnsi="Times New Roman" w:cs="Times New Roman"/>
          <w:sz w:val="24"/>
          <w:szCs w:val="24"/>
        </w:rPr>
        <w:t xml:space="preserve"> иную ответственность согласно </w:t>
      </w:r>
      <w:r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 РФ, Уставу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локальным нормативным актам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а также соответствующим пользовательским соглашениям. </w:t>
      </w:r>
      <w:r/>
    </w:p>
    <w:p>
      <w:pPr>
        <w:pStyle w:val="938"/>
        <w:ind w:left="426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left="426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Заключительные положения</w:t>
      </w:r>
      <w:r/>
    </w:p>
    <w:p>
      <w:pPr>
        <w:pStyle w:val="938"/>
        <w:numPr>
          <w:ilvl w:val="0"/>
          <w:numId w:val="31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оложение </w:t>
      </w:r>
      <w:r>
        <w:rPr>
          <w:rFonts w:ascii="Times New Roman" w:hAnsi="Times New Roman" w:cs="Times New Roman"/>
          <w:sz w:val="24"/>
          <w:szCs w:val="24"/>
        </w:rPr>
        <w:t xml:space="preserve">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до момента признания его утратившим силу и (или) утверждения нового локального нормативного акта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регулирующего идентичные вопросы, возникающие между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0"/>
          <w:numId w:val="31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не урегулированные настоящим Положением, подлежат урегулированию в соответствии с действующим законодательством РФ,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нормативными и методическими документами, указанными в пункте 1.2 Положения, </w:t>
      </w: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локальным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актам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ГБОУ № _____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ользовательским соглашением 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», размещенн</w:t>
      </w:r>
      <w:r>
        <w:rPr>
          <w:rFonts w:ascii="Times New Roman" w:hAnsi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cs="Times New Roman"/>
          <w:sz w:val="24"/>
          <w:szCs w:val="24"/>
        </w:rPr>
        <w:t xml:space="preserve"> по адресу https://www.sferum.ru/terms_of_use, </w:t>
      </w:r>
      <w:r>
        <w:rPr>
          <w:rFonts w:ascii="Times New Roman" w:hAnsi="Times New Roman" w:cs="Times New Roman"/>
          <w:sz w:val="24"/>
          <w:szCs w:val="24"/>
        </w:rPr>
        <w:t xml:space="preserve">и п</w:t>
      </w:r>
      <w:r>
        <w:rPr>
          <w:rFonts w:ascii="Times New Roman" w:hAnsi="Times New Roman" w:cs="Times New Roman"/>
          <w:sz w:val="24"/>
          <w:szCs w:val="24"/>
        </w:rPr>
        <w:t xml:space="preserve">ользовательск</w:t>
      </w:r>
      <w:r>
        <w:rPr>
          <w:rFonts w:ascii="Times New Roman" w:hAnsi="Times New Roman" w:cs="Times New Roman"/>
          <w:sz w:val="24"/>
          <w:szCs w:val="24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сервиса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MAX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размещенного по адресу </w:t>
      </w:r>
      <w:r>
        <w:rPr>
          <w:rFonts w:ascii="Times New Roman" w:hAnsi="Times New Roman" w:cs="Times New Roman"/>
          <w:sz w:val="24"/>
          <w:szCs w:val="24"/>
        </w:rPr>
        <w:t xml:space="preserve">https://legal.max.ru/ps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38"/>
        <w:numPr>
          <w:ilvl w:val="0"/>
          <w:numId w:val="31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изменений или принятия новых н</w:t>
      </w:r>
      <w:r>
        <w:rPr>
          <w:rFonts w:ascii="Times New Roman" w:hAnsi="Times New Roman" w:cs="Times New Roman"/>
          <w:sz w:val="24"/>
          <w:szCs w:val="24"/>
        </w:rPr>
        <w:t xml:space="preserve">ормативны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правовы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ов федерального или регионального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регулирующих порядок и условия применения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реализации образовательных программ с использованием ДОТ, в том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ИКОП «</w:t>
      </w:r>
      <w:r>
        <w:rPr>
          <w:rFonts w:ascii="Times New Roman" w:hAnsi="Times New Roman" w:cs="Times New Roman"/>
          <w:sz w:val="24"/>
          <w:szCs w:val="24"/>
        </w:rPr>
        <w:t xml:space="preserve">Сферум</w:t>
      </w:r>
      <w:r>
        <w:rPr>
          <w:rFonts w:ascii="Times New Roman" w:hAnsi="Times New Roman" w:cs="Times New Roman"/>
          <w:sz w:val="24"/>
          <w:szCs w:val="24"/>
        </w:rPr>
        <w:t xml:space="preserve">» в национальном мессенджере «МАХ»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отношений, такие изменения или акты </w:t>
      </w:r>
      <w:r>
        <w:rPr>
          <w:rFonts w:ascii="Times New Roman" w:hAnsi="Times New Roman" w:cs="Times New Roman"/>
          <w:sz w:val="24"/>
          <w:szCs w:val="24"/>
        </w:rPr>
        <w:t xml:space="preserve">имеют прямое действие и применяются со дня вступления их в силу независимо от включения в текст настоящего </w:t>
      </w:r>
      <w:r>
        <w:rPr>
          <w:rFonts w:ascii="Times New Roman" w:hAnsi="Times New Roman" w:cs="Times New Roman"/>
          <w:sz w:val="24"/>
          <w:szCs w:val="24"/>
        </w:rPr>
        <w:t xml:space="preserve">Положения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3088989"/>
      <w:docPartObj>
        <w:docPartGallery w:val="Page Numbers (Top of Page)"/>
        <w:docPartUnique w:val="true"/>
      </w:docPartObj>
      <w:rPr/>
    </w:sdtPr>
    <w:sdtContent>
      <w:p>
        <w:pPr>
          <w:pStyle w:val="788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6</w:t>
        </w:r>
        <w:r>
          <w:rPr>
            <w:rFonts w:ascii="Times New Roman" w:hAnsi="Times New Roman" w:cs="Times New Roman"/>
            <w:sz w:val="20"/>
          </w:rPr>
          <w:fldChar w:fldCharType="end"/>
        </w:r>
        <w:r/>
      </w:p>
    </w:sdtContent>
  </w:sdt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styleLink w:val="948"/>
    <w:lvl w:ilvl="0">
      <w:start w:val="1"/>
      <w:numFmt w:val="decimal"/>
      <w:pStyle w:val="948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hint="default" w:ascii="Arial" w:hAnsi="Arial" w:eastAsia="Arial" w:cs="Aria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styleLink w:val="949"/>
    <w:lvl w:ilvl="0">
      <w:start w:val="1"/>
      <w:numFmt w:val="decimal"/>
      <w:pStyle w:val="949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styleLink w:val="950"/>
    <w:lvl w:ilvl="0">
      <w:start w:val="1"/>
      <w:numFmt w:val="decimal"/>
      <w:pStyle w:val="950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7"/>
  </w:num>
  <w:num w:numId="5">
    <w:abstractNumId w:val="26"/>
  </w:num>
  <w:num w:numId="6">
    <w:abstractNumId w:val="19"/>
  </w:num>
  <w:num w:numId="7">
    <w:abstractNumId w:val="14"/>
  </w:num>
  <w:num w:numId="8">
    <w:abstractNumId w:val="22"/>
  </w:num>
  <w:num w:numId="9">
    <w:abstractNumId w:val="23"/>
  </w:num>
  <w:num w:numId="10">
    <w:abstractNumId w:val="16"/>
  </w:num>
  <w:num w:numId="11">
    <w:abstractNumId w:val="29"/>
  </w:num>
  <w:num w:numId="12">
    <w:abstractNumId w:val="30"/>
  </w:num>
  <w:num w:numId="13">
    <w:abstractNumId w:val="11"/>
  </w:num>
  <w:num w:numId="14">
    <w:abstractNumId w:val="20"/>
  </w:num>
  <w:num w:numId="15">
    <w:abstractNumId w:val="25"/>
  </w:num>
  <w:num w:numId="16">
    <w:abstractNumId w:val="24"/>
  </w:num>
  <w:num w:numId="17">
    <w:abstractNumId w:val="10"/>
  </w:num>
  <w:num w:numId="18">
    <w:abstractNumId w:val="4"/>
  </w:num>
  <w:num w:numId="19">
    <w:abstractNumId w:val="9"/>
  </w:num>
  <w:num w:numId="20">
    <w:abstractNumId w:val="27"/>
  </w:num>
  <w:num w:numId="21">
    <w:abstractNumId w:val="21"/>
  </w:num>
  <w:num w:numId="22">
    <w:abstractNumId w:val="5"/>
  </w:num>
  <w:num w:numId="23">
    <w:abstractNumId w:val="8"/>
  </w:num>
  <w:num w:numId="24">
    <w:abstractNumId w:val="15"/>
  </w:num>
  <w:num w:numId="25">
    <w:abstractNumId w:val="3"/>
  </w:num>
  <w:num w:numId="26">
    <w:abstractNumId w:val="0"/>
  </w:num>
  <w:num w:numId="27">
    <w:abstractNumId w:val="28"/>
  </w:num>
  <w:num w:numId="28">
    <w:abstractNumId w:val="6"/>
  </w:num>
  <w:num w:numId="29">
    <w:abstractNumId w:val="18"/>
  </w:num>
  <w:num w:numId="30">
    <w:abstractNumId w:val="1"/>
  </w:num>
  <w:num w:numId="31">
    <w:abstractNumId w:val="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link w:val="93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24">
    <w:name w:val="Heading 2"/>
    <w:basedOn w:val="722"/>
    <w:next w:val="722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9">
    <w:name w:val="Heading 7"/>
    <w:basedOn w:val="722"/>
    <w:next w:val="722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0">
    <w:name w:val="Heading 8"/>
    <w:basedOn w:val="722"/>
    <w:next w:val="722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1">
    <w:name w:val="Heading 9"/>
    <w:basedOn w:val="722"/>
    <w:next w:val="722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2"/>
    <w:uiPriority w:val="10"/>
    <w:rPr>
      <w:sz w:val="48"/>
      <w:szCs w:val="48"/>
    </w:rPr>
  </w:style>
  <w:style w:type="character" w:styleId="744" w:customStyle="1">
    <w:name w:val="Subtitle Char"/>
    <w:basedOn w:val="732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2"/>
    <w:uiPriority w:val="99"/>
  </w:style>
  <w:style w:type="character" w:styleId="748" w:customStyle="1">
    <w:name w:val="Caption Char"/>
    <w:uiPriority w:val="99"/>
  </w:style>
  <w:style w:type="table" w:styleId="749">
    <w:name w:val="Plain Table 1"/>
    <w:basedOn w:val="7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68" w:customStyle="1">
    <w:name w:val="Footnote Text Char"/>
    <w:uiPriority w:val="99"/>
    <w:rPr>
      <w:sz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32"/>
    <w:link w:val="724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spacing w:after="0" w:line="240" w:lineRule="auto"/>
    </w:pPr>
  </w:style>
  <w:style w:type="paragraph" w:styleId="780">
    <w:name w:val="Title"/>
    <w:basedOn w:val="722"/>
    <w:next w:val="722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 w:customStyle="1">
    <w:name w:val="Название Знак"/>
    <w:basedOn w:val="732"/>
    <w:link w:val="780"/>
    <w:uiPriority w:val="10"/>
    <w:rPr>
      <w:sz w:val="48"/>
      <w:szCs w:val="48"/>
    </w:rPr>
  </w:style>
  <w:style w:type="paragraph" w:styleId="782">
    <w:name w:val="Subtitle"/>
    <w:basedOn w:val="722"/>
    <w:next w:val="722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 w:customStyle="1">
    <w:name w:val="Подзаголовок Знак"/>
    <w:basedOn w:val="732"/>
    <w:link w:val="782"/>
    <w:uiPriority w:val="11"/>
    <w:rPr>
      <w:sz w:val="24"/>
      <w:szCs w:val="24"/>
    </w:rPr>
  </w:style>
  <w:style w:type="paragraph" w:styleId="784">
    <w:name w:val="Quote"/>
    <w:basedOn w:val="722"/>
    <w:next w:val="722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22"/>
    <w:next w:val="722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paragraph" w:styleId="788">
    <w:name w:val="Header"/>
    <w:basedOn w:val="722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 w:customStyle="1">
    <w:name w:val="Верхний колонтитул Знак"/>
    <w:basedOn w:val="732"/>
    <w:link w:val="788"/>
    <w:uiPriority w:val="99"/>
  </w:style>
  <w:style w:type="paragraph" w:styleId="790">
    <w:name w:val="Footer"/>
    <w:basedOn w:val="72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 w:customStyle="1">
    <w:name w:val="Footer Char"/>
    <w:basedOn w:val="732"/>
    <w:uiPriority w:val="99"/>
  </w:style>
  <w:style w:type="paragraph" w:styleId="792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3" w:customStyle="1">
    <w:name w:val="Нижний колонтитул Знак"/>
    <w:link w:val="790"/>
    <w:uiPriority w:val="99"/>
  </w:style>
  <w:style w:type="table" w:styleId="794" w:customStyle="1">
    <w:name w:val="Table Grid Light"/>
    <w:basedOn w:val="7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 w:customStyle="1">
    <w:name w:val="Таблица простая 11"/>
    <w:basedOn w:val="7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21"/>
    <w:basedOn w:val="7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3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 w:customStyle="1">
    <w:name w:val="Таблица простая 4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Таблица простая 5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1 светл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-сетка 2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3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41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3" w:customStyle="1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5" w:customStyle="1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7" w:customStyle="1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8" w:customStyle="1">
    <w:name w:val="Таблица-сетка 5 тем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5" w:customStyle="1">
    <w:name w:val="Таблица-сетка 6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7" w:customStyle="1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8" w:customStyle="1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9" w:customStyle="1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0" w:customStyle="1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 w:customStyle="1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 w:customStyle="1">
    <w:name w:val="Таблица-сетка 7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1 светлая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2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3" w:customStyle="1">
    <w:name w:val="Список-таблица 3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4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5 тем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Список-таблица 6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6" w:customStyle="1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7" w:customStyle="1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8" w:customStyle="1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9" w:customStyle="1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0" w:customStyle="1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1" w:customStyle="1">
    <w:name w:val="Список-таблица 7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0" w:customStyle="1">
    <w:name w:val="Lined - Accent 2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Lined - Accent 3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Lined - Accent 4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Lined - Accent 5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4" w:customStyle="1">
    <w:name w:val="Lined - Accent 6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 &amp; Lined - Accent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Bordered &amp; Lined - Accent 2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Bordered &amp; Lined - Accent 3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Bordered &amp; Lined - Accent 4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Bordered &amp; Lined - Accent 5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Bordered &amp; Lined - Accent 6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4" w:customStyle="1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5" w:customStyle="1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6" w:customStyle="1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7" w:customStyle="1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8" w:customStyle="1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563c1" w:themeColor="hyperlink"/>
      <w:u w:val="single"/>
    </w:rPr>
  </w:style>
  <w:style w:type="paragraph" w:styleId="920">
    <w:name w:val="footnote text"/>
    <w:basedOn w:val="722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32"/>
    <w:uiPriority w:val="99"/>
    <w:unhideWhenUsed/>
    <w:rPr>
      <w:vertAlign w:val="superscript"/>
    </w:rPr>
  </w:style>
  <w:style w:type="paragraph" w:styleId="923">
    <w:name w:val="endnote text"/>
    <w:basedOn w:val="722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32"/>
    <w:uiPriority w:val="99"/>
    <w:semiHidden/>
    <w:unhideWhenUsed/>
    <w:rPr>
      <w:vertAlign w:val="superscript"/>
    </w:rPr>
  </w:style>
  <w:style w:type="paragraph" w:styleId="926">
    <w:name w:val="toc 1"/>
    <w:basedOn w:val="722"/>
    <w:next w:val="722"/>
    <w:uiPriority w:val="39"/>
    <w:unhideWhenUsed/>
    <w:pPr>
      <w:spacing w:after="57"/>
    </w:pPr>
  </w:style>
  <w:style w:type="paragraph" w:styleId="92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2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2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3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3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3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3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3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22"/>
    <w:next w:val="722"/>
    <w:uiPriority w:val="99"/>
    <w:unhideWhenUsed/>
    <w:pPr>
      <w:spacing w:after="0"/>
    </w:pPr>
  </w:style>
  <w:style w:type="character" w:styleId="937" w:customStyle="1">
    <w:name w:val="Заголовок 1 Знак"/>
    <w:basedOn w:val="732"/>
    <w:link w:val="72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38">
    <w:name w:val="List Paragraph"/>
    <w:basedOn w:val="722"/>
    <w:uiPriority w:val="34"/>
    <w:qFormat/>
    <w:pPr>
      <w:contextualSpacing/>
      <w:ind w:left="720"/>
    </w:pPr>
  </w:style>
  <w:style w:type="table" w:styleId="939">
    <w:name w:val="Table Grid"/>
    <w:basedOn w:val="7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Normal (Web)"/>
    <w:basedOn w:val="72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customStyle="1">
    <w:name w:val="docdata"/>
    <w:basedOn w:val="732"/>
  </w:style>
  <w:style w:type="paragraph" w:styleId="942">
    <w:name w:val="annotation text"/>
    <w:basedOn w:val="722"/>
    <w:link w:val="9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3" w:customStyle="1">
    <w:name w:val="Текст примечания Знак"/>
    <w:basedOn w:val="732"/>
    <w:link w:val="942"/>
    <w:uiPriority w:val="99"/>
    <w:semiHidden/>
    <w:rPr>
      <w:sz w:val="20"/>
      <w:szCs w:val="20"/>
    </w:rPr>
  </w:style>
  <w:style w:type="character" w:styleId="944">
    <w:name w:val="annotation reference"/>
    <w:basedOn w:val="732"/>
    <w:uiPriority w:val="99"/>
    <w:semiHidden/>
    <w:unhideWhenUsed/>
    <w:rPr>
      <w:sz w:val="16"/>
      <w:szCs w:val="16"/>
    </w:rPr>
  </w:style>
  <w:style w:type="paragraph" w:styleId="945">
    <w:name w:val="Balloon Text"/>
    <w:basedOn w:val="722"/>
    <w:link w:val="9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6" w:customStyle="1">
    <w:name w:val="Текст выноски Знак"/>
    <w:basedOn w:val="732"/>
    <w:link w:val="945"/>
    <w:uiPriority w:val="99"/>
    <w:semiHidden/>
    <w:rPr>
      <w:rFonts w:ascii="Tahoma" w:hAnsi="Tahoma" w:cs="Tahoma"/>
      <w:sz w:val="16"/>
      <w:szCs w:val="16"/>
    </w:rPr>
  </w:style>
  <w:style w:type="paragraph" w:styleId="947">
    <w:name w:val="Revision"/>
    <w:hidden/>
    <w:uiPriority w:val="99"/>
    <w:semiHidden/>
    <w:pPr>
      <w:spacing w:after="0" w:line="240" w:lineRule="auto"/>
    </w:pPr>
  </w:style>
  <w:style w:type="numbering" w:styleId="948" w:customStyle="1">
    <w:name w:val="Текущий список1"/>
    <w:uiPriority w:val="99"/>
    <w:pPr>
      <w:numPr>
        <w:numId w:val="13"/>
      </w:numPr>
    </w:pPr>
  </w:style>
  <w:style w:type="numbering" w:styleId="949" w:customStyle="1">
    <w:name w:val="Текущий список2"/>
    <w:uiPriority w:val="99"/>
    <w:pPr>
      <w:numPr>
        <w:numId w:val="14"/>
      </w:numPr>
    </w:pPr>
  </w:style>
  <w:style w:type="numbering" w:styleId="950" w:customStyle="1">
    <w:name w:val="Текущий список3"/>
    <w:uiPriority w:val="99"/>
    <w:pPr>
      <w:numPr>
        <w:numId w:val="15"/>
      </w:numPr>
    </w:pPr>
  </w:style>
  <w:style w:type="paragraph" w:styleId="951">
    <w:name w:val="annotation subject"/>
    <w:basedOn w:val="942"/>
    <w:next w:val="942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43"/>
    <w:link w:val="95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С. Беляева</dc:creator>
  <cp:lastModifiedBy>Серженко Наталия Михайловна</cp:lastModifiedBy>
  <cp:revision>14</cp:revision>
  <dcterms:created xsi:type="dcterms:W3CDTF">2025-09-11T08:53:00Z</dcterms:created>
  <dcterms:modified xsi:type="dcterms:W3CDTF">2025-09-26T15:51:42Z</dcterms:modified>
</cp:coreProperties>
</file>